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7" w:after="1"/>
        <w:rPr>
          <w:rFonts w:ascii="Times New Roman"/>
          <w:sz w:val="19"/>
        </w:rPr>
      </w:pPr>
    </w:p>
    <w:p>
      <w:pPr>
        <w:pStyle w:val="5"/>
        <w:ind w:left="667"/>
        <w:rPr>
          <w:rFonts w:ascii="Times New Roman"/>
          <w:sz w:val="20"/>
        </w:rPr>
      </w:pPr>
    </w:p>
    <w:p>
      <w:pPr>
        <w:pStyle w:val="5"/>
        <w:spacing w:before="4"/>
        <w:rPr>
          <w:rFonts w:ascii="Times New Roman"/>
          <w:sz w:val="10"/>
        </w:rPr>
      </w:pPr>
      <w:r>
        <w:rPr>
          <w:rFonts w:ascii="Times New Roman"/>
          <w:sz w:val="20"/>
          <w:lang w:eastAsia="zh-CN" w:bidi="ar-SA"/>
        </w:rPr>
        <mc:AlternateContent>
          <mc:Choice Requires="wpg">
            <w:drawing>
              <wp:inline distT="0" distB="0" distL="114300" distR="114300">
                <wp:extent cx="6144895" cy="2486660"/>
                <wp:effectExtent l="0" t="0" r="8255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895" cy="2486660"/>
                          <a:chOff x="0" y="0"/>
                          <a:chExt cx="9677" cy="2054"/>
                        </a:xfrm>
                      </wpg:grpSpPr>
                      <wps:wsp>
                        <wps:cNvPr id="431" name="矩形 431"/>
                        <wps:cNvSpPr/>
                        <wps:spPr>
                          <a:xfrm>
                            <a:off x="0" y="252"/>
                            <a:ext cx="9677" cy="1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2" name="文本框 432"/>
                        <wps:cNvSpPr txBox="1"/>
                        <wps:spPr>
                          <a:xfrm>
                            <a:off x="517" y="0"/>
                            <a:ext cx="8660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342"/>
                                <w:jc w:val="center"/>
                                <w:rPr>
                                  <w:rFonts w:ascii="微软雅黑" w:hAnsi="微软雅黑" w:eastAsia="微软雅黑" w:cs="微软雅黑"/>
                                  <w:b/>
                                  <w:sz w:val="72"/>
                                </w:rPr>
                              </w:pPr>
                              <w:bookmarkStart w:id="32" w:name="_bookmark25"/>
                              <w:bookmarkEnd w:id="32"/>
                              <w:bookmarkStart w:id="33" w:name="_bookmark23"/>
                              <w:bookmarkEnd w:id="33"/>
                              <w:bookmarkStart w:id="34" w:name="_bookmark28"/>
                              <w:bookmarkEnd w:id="34"/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color w:val="212121"/>
                                  <w:sz w:val="72"/>
                                </w:rPr>
                                <w:t>四川农信企业网银RA接口规范（意见征求稿）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5.8pt;width:483.85pt;" coordsize="9677,2054" o:gfxdata="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MiM&#10;H9cAAAAFAQAADwAAAAAAAAABACAAAAAiAAAAZHJzL2Rvd25yZXYueG1sUEsBAhQAFAAAAAgAh07i&#10;QOJ8UV5cAgAA0gUAAA4AAAAAAAAAAQAgAAAAJgEAAGRycy9lMm9Eb2MueG1sUEsFBgAAAAAGAAYA&#10;WQEAAPQFAAAAAA==&#10;">
                <o:lock v:ext="edit" aspectratio="f"/>
                <v:rect id="_x0000_s1026" o:spid="_x0000_s1026" o:spt="1" style="position:absolute;left:0;top:252;height:1399;width:9677;" fillcolor="#FFFFFF" filled="t" stroked="f" coordsize="21600,21600" o:gfxdata="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RhrH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202" type="#_x0000_t202" style="position:absolute;left:517;top:0;height:2054;width:8660;" filled="f" stroked="f" coordsize="21600,21600" o:gfxdata="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cBL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342"/>
                          <w:jc w:val="center"/>
                          <w:rPr>
                            <w:rFonts w:ascii="微软雅黑" w:hAnsi="微软雅黑" w:eastAsia="微软雅黑" w:cs="微软雅黑"/>
                            <w:b/>
                            <w:sz w:val="72"/>
                          </w:rPr>
                        </w:pPr>
                        <w:bookmarkStart w:id="32" w:name="_bookmark25"/>
                        <w:bookmarkEnd w:id="32"/>
                        <w:bookmarkStart w:id="33" w:name="_bookmark23"/>
                        <w:bookmarkEnd w:id="33"/>
                        <w:bookmarkStart w:id="34" w:name="_bookmark28"/>
                        <w:bookmarkEnd w:id="34"/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212121"/>
                            <w:sz w:val="72"/>
                          </w:rPr>
                          <w:t>四川农信企业网银RA接口规范（意见征求稿）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rPr>
          <w:rFonts w:ascii="Times New Roman"/>
          <w:sz w:val="12"/>
        </w:rPr>
        <w:sectPr>
          <w:headerReference r:id="rId3" w:type="default"/>
          <w:type w:val="continuous"/>
          <w:pgSz w:w="11910" w:h="16840"/>
          <w:pgMar w:top="1580" w:right="780" w:bottom="280" w:left="960" w:header="687" w:footer="720" w:gutter="0"/>
          <w:cols w:space="720" w:num="1"/>
        </w:sectPr>
      </w:pPr>
    </w:p>
    <w:p>
      <w:pPr>
        <w:spacing w:before="367"/>
        <w:outlineLvl w:val="0"/>
        <w:rPr>
          <w:rFonts w:ascii="微软雅黑" w:hAnsi="微软雅黑" w:eastAsia="微软雅黑" w:cs="微软雅黑"/>
          <w:b/>
          <w:bCs/>
          <w:color w:val="050505"/>
          <w:sz w:val="44"/>
          <w:lang w:eastAsia="zh-CN"/>
        </w:rPr>
      </w:pPr>
      <w:bookmarkStart w:id="0" w:name="_Toc1855"/>
      <w:bookmarkStart w:id="1" w:name="_Toc1717"/>
      <w:bookmarkStart w:id="2" w:name="_Toc13290"/>
      <w:r>
        <w:rPr>
          <w:rFonts w:hint="eastAsia" w:ascii="微软雅黑" w:hAnsi="微软雅黑" w:eastAsia="微软雅黑" w:cs="微软雅黑"/>
          <w:b/>
          <w:bCs/>
          <w:color w:val="050505"/>
          <w:sz w:val="44"/>
          <w:lang w:eastAsia="zh-CN"/>
        </w:rPr>
        <w:t>文档修订记录</w:t>
      </w:r>
      <w:bookmarkEnd w:id="0"/>
      <w:bookmarkEnd w:id="1"/>
      <w:bookmarkEnd w:id="2"/>
    </w:p>
    <w:p>
      <w:pPr>
        <w:pStyle w:val="5"/>
        <w:spacing w:before="213"/>
        <w:ind w:firstLine="240" w:firstLineChars="100"/>
        <w:rPr>
          <w:rFonts w:ascii="Times New Roman"/>
          <w:sz w:val="26"/>
          <w:lang w:eastAsia="zh-CN"/>
        </w:rPr>
      </w:pPr>
      <w:r>
        <w:rPr>
          <w:rFonts w:hint="eastAsia" w:ascii="微软雅黑" w:hAnsi="微软雅黑" w:eastAsia="微软雅黑" w:cs="微软雅黑"/>
          <w:color w:val="212121"/>
          <w:lang w:eastAsia="zh-CN"/>
        </w:rPr>
        <w:t>本文档会随时保持更新</w:t>
      </w:r>
    </w:p>
    <w:p>
      <w:pPr>
        <w:pStyle w:val="5"/>
        <w:spacing w:before="10"/>
        <w:rPr>
          <w:rFonts w:ascii="Times New Roman"/>
          <w:sz w:val="11"/>
          <w:lang w:eastAsia="zh-CN"/>
        </w:rPr>
      </w:pPr>
    </w:p>
    <w:tbl>
      <w:tblPr>
        <w:tblStyle w:val="10"/>
        <w:tblpPr w:leftFromText="180" w:rightFromText="180" w:vertAnchor="text" w:horzAnchor="page" w:tblpX="1058" w:tblpY="49"/>
        <w:tblOverlap w:val="never"/>
        <w:tblW w:w="10351" w:type="dxa"/>
        <w:tblInd w:w="0" w:type="dxa"/>
        <w:tblBorders>
          <w:top w:val="single" w:color="A7A8A7" w:sz="4" w:space="0"/>
          <w:left w:val="single" w:color="A7A8A7" w:sz="4" w:space="0"/>
          <w:bottom w:val="single" w:color="A7A8A7" w:sz="4" w:space="0"/>
          <w:right w:val="single" w:color="A7A8A7" w:sz="4" w:space="0"/>
          <w:insideH w:val="single" w:color="A7A8A7" w:sz="4" w:space="0"/>
          <w:insideV w:val="single" w:color="A7A8A7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3615"/>
        <w:gridCol w:w="2235"/>
        <w:gridCol w:w="1605"/>
        <w:gridCol w:w="1500"/>
      </w:tblGrid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6" w:type="dxa"/>
            <w:shd w:val="clear" w:color="auto" w:fill="F2F2F2"/>
            <w:vAlign w:val="center"/>
          </w:tcPr>
          <w:p>
            <w:pPr>
              <w:pStyle w:val="14"/>
              <w:spacing w:before="81"/>
              <w:ind w:left="428" w:right="419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</w:rPr>
              <w:t>版本</w:t>
            </w:r>
          </w:p>
        </w:tc>
        <w:tc>
          <w:tcPr>
            <w:tcW w:w="3615" w:type="dxa"/>
            <w:shd w:val="clear" w:color="auto" w:fill="F2F2F2"/>
          </w:tcPr>
          <w:p>
            <w:pPr>
              <w:pStyle w:val="14"/>
              <w:spacing w:before="81"/>
              <w:ind w:left="366" w:right="355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</w:rPr>
              <w:t>内容</w:t>
            </w:r>
          </w:p>
        </w:tc>
        <w:tc>
          <w:tcPr>
            <w:tcW w:w="2235" w:type="dxa"/>
            <w:shd w:val="clear" w:color="auto" w:fill="F2F2F2"/>
          </w:tcPr>
          <w:p>
            <w:pPr>
              <w:pStyle w:val="14"/>
              <w:spacing w:before="81"/>
              <w:ind w:left="225" w:right="220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</w:rPr>
              <w:t>日期</w:t>
            </w:r>
          </w:p>
        </w:tc>
        <w:tc>
          <w:tcPr>
            <w:tcW w:w="1605" w:type="dxa"/>
            <w:shd w:val="clear" w:color="auto" w:fill="F2F2F2"/>
          </w:tcPr>
          <w:p>
            <w:pPr>
              <w:pStyle w:val="14"/>
              <w:spacing w:before="81"/>
              <w:ind w:left="326" w:right="319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</w:rPr>
              <w:t>编写</w:t>
            </w:r>
          </w:p>
        </w:tc>
        <w:tc>
          <w:tcPr>
            <w:tcW w:w="1500" w:type="dxa"/>
            <w:shd w:val="clear" w:color="auto" w:fill="F2F2F2"/>
          </w:tcPr>
          <w:p>
            <w:pPr>
              <w:pStyle w:val="14"/>
              <w:spacing w:before="81"/>
              <w:ind w:left="497" w:right="490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</w:rPr>
              <w:t>审核</w:t>
            </w: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  <w:lang w:eastAsia="zh-CN"/>
              </w:rPr>
              <w:t>0.1</w:t>
            </w: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4"/>
                <w:lang w:eastAsia="zh-CN"/>
              </w:rPr>
              <w:t>RA接口规范</w:t>
            </w: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spacing w:before="146"/>
              <w:ind w:left="428" w:right="415"/>
              <w:jc w:val="center"/>
              <w:rPr>
                <w:rFonts w:ascii="微软雅黑" w:hAnsi="微软雅黑" w:eastAsia="微软雅黑" w:cs="微软雅黑"/>
                <w:color w:val="212121"/>
                <w:sz w:val="24"/>
              </w:rPr>
            </w:pPr>
          </w:p>
        </w:tc>
      </w:tr>
    </w:tbl>
    <w:p>
      <w:pPr>
        <w:rPr>
          <w:rFonts w:ascii="Times New Roman"/>
          <w:sz w:val="13"/>
        </w:rPr>
      </w:pPr>
    </w:p>
    <w:p>
      <w:pPr>
        <w:rPr>
          <w:rFonts w:ascii="Times New Roman"/>
          <w:sz w:val="13"/>
        </w:rPr>
      </w:pPr>
    </w:p>
    <w:p>
      <w:pPr>
        <w:pStyle w:val="5"/>
        <w:spacing w:before="201"/>
        <w:ind w:right="272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color w:val="212121"/>
          <w:lang w:eastAsia="zh-CN"/>
        </w:rPr>
        <w:t>注：对该文件内容增加、删除或修改须填写此修订记录，详细记载变更信息，以保证其可追溯性。</w:t>
      </w:r>
    </w:p>
    <w:p>
      <w:pPr>
        <w:rPr>
          <w:rFonts w:ascii="Times New Roman"/>
          <w:sz w:val="13"/>
          <w:lang w:eastAsia="zh-CN"/>
        </w:rPr>
        <w:sectPr>
          <w:headerReference r:id="rId4" w:type="default"/>
          <w:pgSz w:w="11910" w:h="16840"/>
          <w:pgMar w:top="1580" w:right="780" w:bottom="280" w:left="960" w:header="675" w:footer="0" w:gutter="0"/>
          <w:cols w:space="720" w:num="1"/>
        </w:sectPr>
      </w:pPr>
    </w:p>
    <w:p>
      <w:pPr>
        <w:pStyle w:val="5"/>
        <w:rPr>
          <w:rFonts w:ascii="Times New Roman" w:eastAsia="宋体"/>
          <w:sz w:val="20"/>
          <w:lang w:eastAsia="zh-CN"/>
        </w:rPr>
      </w:pPr>
    </w:p>
    <w:p>
      <w:pPr>
        <w:pStyle w:val="5"/>
        <w:spacing w:before="3"/>
        <w:rPr>
          <w:rFonts w:ascii="Times New Roman"/>
          <w:sz w:val="14"/>
          <w:lang w:eastAsia="zh-CN"/>
        </w:rPr>
      </w:pPr>
    </w:p>
    <w:p>
      <w:pPr>
        <w:outlineLvl w:val="0"/>
        <w:rPr>
          <w:rFonts w:hint="eastAsia" w:ascii="微软雅黑" w:hAnsi="微软雅黑" w:eastAsia="微软雅黑" w:cs="微软雅黑"/>
          <w:bCs/>
          <w:color w:val="050505"/>
          <w:sz w:val="22"/>
          <w:szCs w:val="22"/>
          <w:lang w:val="en-US" w:eastAsia="en-US" w:bidi="en-US"/>
        </w:rPr>
      </w:pPr>
      <w:bookmarkStart w:id="3" w:name="_Toc10408"/>
      <w:bookmarkStart w:id="4" w:name="_Toc27023"/>
      <w:bookmarkStart w:id="5" w:name="_Toc17170"/>
      <w:r>
        <w:rPr>
          <w:rFonts w:hint="eastAsia" w:ascii="微软雅黑" w:hAnsi="微软雅黑" w:eastAsia="微软雅黑" w:cs="微软雅黑"/>
          <w:b/>
          <w:bCs/>
          <w:color w:val="050505"/>
          <w:sz w:val="44"/>
        </w:rPr>
        <w:t>目录</w:t>
      </w:r>
      <w:bookmarkEnd w:id="3"/>
      <w:bookmarkEnd w:id="4"/>
      <w:bookmarkEnd w:id="5"/>
      <w:r>
        <w:rPr>
          <w:rFonts w:hint="eastAsia" w:ascii="微软雅黑" w:hAnsi="微软雅黑" w:eastAsia="微软雅黑" w:cs="微软雅黑"/>
          <w:b/>
          <w:bCs/>
          <w:color w:val="050505"/>
          <w:sz w:val="44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color w:val="050505"/>
          <w:sz w:val="44"/>
        </w:rPr>
        <w:instrText xml:space="preserve">TOC \o "1-2" \h \u </w:instrText>
      </w:r>
      <w:r>
        <w:rPr>
          <w:rFonts w:hint="eastAsia" w:ascii="微软雅黑" w:hAnsi="微软雅黑" w:eastAsia="微软雅黑" w:cs="微软雅黑"/>
          <w:b/>
          <w:bCs/>
          <w:color w:val="050505"/>
          <w:sz w:val="44"/>
        </w:rPr>
        <w:fldChar w:fldCharType="separate"/>
      </w:r>
    </w:p>
    <w:p>
      <w:pPr>
        <w:pStyle w:val="8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_Toc13290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hint="eastAsia" w:ascii="微软雅黑" w:hAnsi="微软雅黑" w:eastAsia="微软雅黑" w:cs="微软雅黑"/>
          <w:bCs/>
          <w:lang w:eastAsia="zh-CN"/>
        </w:rPr>
        <w:t>文档修订记录</w:t>
      </w:r>
      <w:r>
        <w:tab/>
      </w:r>
      <w:r>
        <w:fldChar w:fldCharType="begin"/>
      </w:r>
      <w:r>
        <w:instrText xml:space="preserve"> PAGEREF _Toc13290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8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_Toc17170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hint="eastAsia" w:ascii="微软雅黑" w:hAnsi="微软雅黑" w:eastAsia="微软雅黑" w:cs="微软雅黑"/>
          <w:bCs/>
        </w:rPr>
        <w:t>目录</w:t>
      </w:r>
      <w:r>
        <w:tab/>
      </w:r>
      <w:r>
        <w:fldChar w:fldCharType="begin"/>
      </w:r>
      <w:r>
        <w:instrText xml:space="preserve"> PAGEREF _Toc17170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8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_Toc24304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</w:rPr>
        <w:t xml:space="preserve">一、 </w:t>
      </w:r>
      <w:r>
        <w:rPr>
          <w:rFonts w:hint="eastAsia" w:ascii="微软雅黑" w:hAnsi="微软雅黑" w:eastAsia="微软雅黑" w:cs="微软雅黑"/>
          <w:bCs/>
        </w:rPr>
        <w:t>接口描述</w:t>
      </w:r>
      <w:r>
        <w:tab/>
      </w:r>
      <w:r>
        <w:fldChar w:fldCharType="begin"/>
      </w:r>
      <w:r>
        <w:instrText xml:space="preserve"> PAGEREF _Toc24304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_Toc17225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lang w:eastAsia="zh-CN" w:bidi="ar"/>
        </w:rPr>
        <w:t xml:space="preserve">1. </w:t>
      </w:r>
      <w:r>
        <w:rPr>
          <w:rFonts w:hint="eastAsia" w:ascii="微软雅黑" w:hAnsi="微软雅黑" w:eastAsia="微软雅黑" w:cs="微软雅黑"/>
          <w:lang w:eastAsia="zh-CN"/>
        </w:rPr>
        <w:t>证书申请</w:t>
      </w:r>
      <w:r>
        <w:rPr>
          <w:rFonts w:hint="eastAsia"/>
          <w:lang w:eastAsia="zh-CN" w:bidi="ar"/>
        </w:rPr>
        <w:t>CerApply</w:t>
      </w:r>
      <w:r>
        <w:tab/>
      </w:r>
      <w:r>
        <w:fldChar w:fldCharType="begin"/>
      </w:r>
      <w:r>
        <w:instrText xml:space="preserve"> PAGEREF _Toc17225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_Toc29331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2. </w:t>
      </w:r>
      <w:r>
        <w:rPr>
          <w:rFonts w:hint="eastAsia" w:ascii="微软雅黑" w:hAnsi="微软雅黑" w:eastAsia="微软雅黑" w:cs="微软雅黑"/>
          <w:lang w:eastAsia="zh-CN"/>
        </w:rPr>
        <w:t>授权码重发AuthCodeResend</w:t>
      </w:r>
      <w:r>
        <w:tab/>
      </w:r>
      <w:r>
        <w:fldChar w:fldCharType="begin"/>
      </w:r>
      <w:r>
        <w:instrText xml:space="preserve"> PAGEREF _Toc29331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_Toc804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3. </w:t>
      </w:r>
      <w:r>
        <w:rPr>
          <w:rFonts w:hint="eastAsia" w:ascii="微软雅黑" w:hAnsi="微软雅黑" w:eastAsia="微软雅黑" w:cs="微软雅黑"/>
          <w:lang w:eastAsia="zh-CN"/>
        </w:rPr>
        <w:t>制证CerMake</w:t>
      </w:r>
      <w:r>
        <w:tab/>
      </w:r>
      <w:r>
        <w:fldChar w:fldCharType="begin"/>
      </w:r>
      <w:r>
        <w:instrText xml:space="preserve"> PAGEREF _Toc804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_Toc7128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4. </w:t>
      </w:r>
      <w:r>
        <w:rPr>
          <w:rFonts w:hint="eastAsia" w:ascii="微软雅黑" w:hAnsi="微软雅黑" w:eastAsia="微软雅黑" w:cs="微软雅黑"/>
          <w:lang w:eastAsia="zh-CN"/>
        </w:rPr>
        <w:t>证书冻结CerBlock</w:t>
      </w:r>
      <w:r>
        <w:tab/>
      </w:r>
      <w:r>
        <w:fldChar w:fldCharType="begin"/>
      </w:r>
      <w:r>
        <w:instrText xml:space="preserve"> PAGEREF _Toc7128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_Toc16759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5. </w:t>
      </w:r>
      <w:r>
        <w:rPr>
          <w:rFonts w:hint="eastAsia" w:ascii="微软雅黑" w:hAnsi="微软雅黑" w:eastAsia="微软雅黑" w:cs="微软雅黑"/>
          <w:lang w:eastAsia="zh-CN"/>
        </w:rPr>
        <w:t>证书解冻CerThaw</w:t>
      </w:r>
      <w:r>
        <w:tab/>
      </w:r>
      <w:r>
        <w:fldChar w:fldCharType="begin"/>
      </w:r>
      <w:r>
        <w:instrText xml:space="preserve"> PAGEREF _Toc16759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_Toc21655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6. </w:t>
      </w:r>
      <w:r>
        <w:rPr>
          <w:rFonts w:hint="eastAsia" w:ascii="微软雅黑" w:hAnsi="微软雅黑" w:eastAsia="微软雅黑" w:cs="微软雅黑"/>
          <w:lang w:eastAsia="zh-CN"/>
        </w:rPr>
        <w:t>证书更新CerUpdate</w:t>
      </w:r>
      <w:r>
        <w:tab/>
      </w:r>
      <w:r>
        <w:fldChar w:fldCharType="begin"/>
      </w:r>
      <w:r>
        <w:instrText xml:space="preserve"> PAGEREF _Toc21655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_Toc21932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7. </w:t>
      </w:r>
      <w:r>
        <w:rPr>
          <w:rFonts w:hint="eastAsia" w:ascii="微软雅黑" w:hAnsi="微软雅黑" w:eastAsia="微软雅黑" w:cs="微软雅黑"/>
          <w:lang w:eastAsia="zh-CN"/>
        </w:rPr>
        <w:t>证书补发CerReissue</w:t>
      </w:r>
      <w:r>
        <w:tab/>
      </w:r>
      <w:r>
        <w:fldChar w:fldCharType="begin"/>
      </w:r>
      <w:r>
        <w:instrText xml:space="preserve"> PAGEREF _Toc21932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_Toc4033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8. </w:t>
      </w:r>
      <w:r>
        <w:rPr>
          <w:rFonts w:hint="eastAsia" w:ascii="微软雅黑" w:hAnsi="微软雅黑" w:eastAsia="微软雅黑" w:cs="微软雅黑"/>
          <w:lang w:eastAsia="zh-CN"/>
        </w:rPr>
        <w:t>证书吊销CerDeactive</w:t>
      </w:r>
      <w:r>
        <w:tab/>
      </w:r>
      <w:r>
        <w:fldChar w:fldCharType="begin"/>
      </w:r>
      <w:r>
        <w:instrText xml:space="preserve"> PAGEREF _Toc4033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_Toc9073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9. </w:t>
      </w:r>
      <w:r>
        <w:rPr>
          <w:rFonts w:hint="eastAsia" w:ascii="微软雅黑" w:hAnsi="微软雅黑" w:eastAsia="微软雅黑" w:cs="微软雅黑"/>
          <w:lang w:eastAsia="zh-CN"/>
        </w:rPr>
        <w:t>唯一证书查询OnlyCerQuery</w:t>
      </w:r>
      <w:r>
        <w:tab/>
      </w:r>
      <w:r>
        <w:fldChar w:fldCharType="begin"/>
      </w:r>
      <w:r>
        <w:instrText xml:space="preserve"> PAGEREF _Toc9073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_Toc29895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10. </w:t>
      </w:r>
      <w:r>
        <w:rPr>
          <w:rFonts w:hint="eastAsia" w:ascii="微软雅黑" w:hAnsi="微软雅黑" w:eastAsia="微软雅黑" w:cs="微软雅黑"/>
          <w:lang w:eastAsia="zh-CN"/>
        </w:rPr>
        <w:t>证书公钥查询PublicKeyCerQuery</w:t>
      </w:r>
      <w:r>
        <w:tab/>
      </w:r>
      <w:r>
        <w:fldChar w:fldCharType="begin"/>
      </w:r>
      <w:r>
        <w:instrText xml:space="preserve"> PAGEREF _Toc29895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_Toc9482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11. </w:t>
      </w:r>
      <w:r>
        <w:rPr>
          <w:rFonts w:hint="eastAsia" w:ascii="微软雅黑" w:hAnsi="微软雅黑" w:eastAsia="微软雅黑" w:cs="微软雅黑"/>
          <w:lang w:eastAsia="zh-CN"/>
        </w:rPr>
        <w:t>预植证书申请PreCerApply</w:t>
      </w:r>
      <w:r>
        <w:tab/>
      </w:r>
      <w:r>
        <w:fldChar w:fldCharType="begin"/>
      </w:r>
      <w:r>
        <w:instrText xml:space="preserve"> PAGEREF _Toc9482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_Toc2849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12. </w:t>
      </w:r>
      <w:r>
        <w:rPr>
          <w:rFonts w:hint="eastAsia" w:ascii="微软雅黑" w:hAnsi="微软雅黑" w:eastAsia="微软雅黑" w:cs="微软雅黑"/>
          <w:lang w:eastAsia="zh-CN"/>
        </w:rPr>
        <w:t>预植证书更新PreCerUpdate</w:t>
      </w:r>
      <w:r>
        <w:tab/>
      </w:r>
      <w:r>
        <w:fldChar w:fldCharType="begin"/>
      </w:r>
      <w:r>
        <w:instrText xml:space="preserve"> PAGEREF _Toc2849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_Toc2345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13. </w:t>
      </w:r>
      <w:r>
        <w:rPr>
          <w:rFonts w:hint="eastAsia" w:ascii="微软雅黑" w:hAnsi="微软雅黑" w:eastAsia="微软雅黑" w:cs="微软雅黑"/>
          <w:lang w:eastAsia="zh-CN"/>
        </w:rPr>
        <w:t>预植证书吊销PreCerDeactive</w:t>
      </w:r>
      <w:r>
        <w:tab/>
      </w:r>
      <w:r>
        <w:fldChar w:fldCharType="begin"/>
      </w:r>
      <w:r>
        <w:instrText xml:space="preserve"> PAGEREF _Toc2345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_Toc32599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14. </w:t>
      </w:r>
      <w:r>
        <w:rPr>
          <w:rFonts w:hint="eastAsia" w:ascii="微软雅黑" w:hAnsi="微软雅黑" w:eastAsia="微软雅黑" w:cs="微软雅黑"/>
          <w:lang w:eastAsia="zh-CN"/>
        </w:rPr>
        <w:t>预植公钥信息查询PublicKeyPreCerQuery</w:t>
      </w:r>
      <w:r>
        <w:tab/>
      </w:r>
      <w:r>
        <w:fldChar w:fldCharType="begin"/>
      </w:r>
      <w:r>
        <w:instrText xml:space="preserve"> PAGEREF _Toc32599 \h </w:instrText>
      </w:r>
      <w:r>
        <w:fldChar w:fldCharType="separate"/>
      </w:r>
      <w:r>
        <w:t>12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_Toc2158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15. </w:t>
      </w:r>
      <w:r>
        <w:rPr>
          <w:rFonts w:hint="eastAsia" w:ascii="微软雅黑" w:hAnsi="微软雅黑" w:eastAsia="微软雅黑" w:cs="微软雅黑"/>
          <w:lang w:eastAsia="zh-CN"/>
        </w:rPr>
        <w:t>企业预植证书换KeyExPreCerKey</w:t>
      </w:r>
      <w:r>
        <w:tab/>
      </w:r>
      <w:r>
        <w:fldChar w:fldCharType="begin"/>
      </w:r>
      <w:r>
        <w:instrText xml:space="preserve"> PAGEREF _Toc2158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_Toc13554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16. </w:t>
      </w:r>
      <w:r>
        <w:rPr>
          <w:rFonts w:hint="eastAsia" w:ascii="微软雅黑" w:hAnsi="微软雅黑" w:eastAsia="微软雅黑" w:cs="微软雅黑"/>
          <w:lang w:eastAsia="zh-CN"/>
        </w:rPr>
        <w:t>预植证书解绑定UnboundPreCer</w:t>
      </w:r>
      <w:r>
        <w:tab/>
      </w:r>
      <w:r>
        <w:fldChar w:fldCharType="begin"/>
      </w:r>
      <w:r>
        <w:instrText xml:space="preserve"> PAGEREF _Toc13554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_Toc30720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17. </w:t>
      </w:r>
      <w:r>
        <w:rPr>
          <w:rFonts w:hint="eastAsia" w:ascii="微软雅黑" w:hAnsi="微软雅黑" w:eastAsia="微软雅黑" w:cs="微软雅黑"/>
          <w:lang w:eastAsia="zh-CN"/>
        </w:rPr>
        <w:t>授权码重新申请AuthPreCodeReApply</w:t>
      </w:r>
      <w:r>
        <w:tab/>
      </w:r>
      <w:r>
        <w:fldChar w:fldCharType="begin"/>
      </w:r>
      <w:r>
        <w:instrText xml:space="preserve"> PAGEREF _Toc30720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_Toc13622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18. </w:t>
      </w:r>
      <w:r>
        <w:rPr>
          <w:rFonts w:hint="eastAsia" w:ascii="微软雅黑" w:hAnsi="微软雅黑" w:eastAsia="微软雅黑" w:cs="微软雅黑"/>
          <w:lang w:eastAsia="zh-CN"/>
        </w:rPr>
        <w:t>预植证书冻结PreCerBlock</w:t>
      </w:r>
      <w:r>
        <w:tab/>
      </w:r>
      <w:r>
        <w:fldChar w:fldCharType="begin"/>
      </w:r>
      <w:r>
        <w:instrText xml:space="preserve"> PAGEREF _Toc13622 \h </w:instrText>
      </w:r>
      <w:r>
        <w:fldChar w:fldCharType="separate"/>
      </w:r>
      <w:r>
        <w:t>16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_Toc2530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19. </w:t>
      </w:r>
      <w:r>
        <w:rPr>
          <w:rFonts w:hint="eastAsia" w:ascii="微软雅黑" w:hAnsi="微软雅黑" w:eastAsia="微软雅黑" w:cs="微软雅黑"/>
          <w:lang w:eastAsia="zh-CN"/>
        </w:rPr>
        <w:t>预植证书解冻PreCerThaw</w:t>
      </w:r>
      <w:r>
        <w:tab/>
      </w:r>
      <w:r>
        <w:fldChar w:fldCharType="begin"/>
      </w:r>
      <w:r>
        <w:instrText xml:space="preserve"> PAGEREF _Toc2530 \h </w:instrText>
      </w:r>
      <w:r>
        <w:fldChar w:fldCharType="separate"/>
      </w:r>
      <w:r>
        <w:t>16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_Toc18599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lang w:eastAsia="zh-CN"/>
        </w:rPr>
        <w:t xml:space="preserve">20. </w:t>
      </w:r>
      <w:r>
        <w:rPr>
          <w:rFonts w:hint="eastAsia" w:ascii="微软雅黑" w:hAnsi="微软雅黑" w:eastAsia="微软雅黑" w:cs="微软雅黑"/>
          <w:lang w:eastAsia="zh-CN"/>
        </w:rPr>
        <w:t>预植证书补发PreCerResend</w:t>
      </w:r>
      <w:r>
        <w:tab/>
      </w:r>
      <w:r>
        <w:fldChar w:fldCharType="begin"/>
      </w:r>
      <w:r>
        <w:instrText xml:space="preserve"> PAGEREF _Toc18599 \h </w:instrText>
      </w:r>
      <w:r>
        <w:fldChar w:fldCharType="separate"/>
      </w:r>
      <w:r>
        <w:t>17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>
      <w:pPr>
        <w:outlineLvl w:val="0"/>
        <w:sectPr>
          <w:pgSz w:w="11910" w:h="16840"/>
          <w:pgMar w:top="1230" w:right="900" w:bottom="1109" w:left="920" w:header="720" w:footer="720" w:gutter="0"/>
          <w:cols w:space="720" w:num="1"/>
        </w:sectPr>
      </w:pPr>
      <w:r>
        <w:rPr>
          <w:rFonts w:hint="eastAsia" w:ascii="微软雅黑" w:hAnsi="微软雅黑" w:eastAsia="微软雅黑" w:cs="微软雅黑"/>
          <w:bCs/>
          <w:color w:val="050505"/>
        </w:rPr>
        <w:fldChar w:fldCharType="end"/>
      </w:r>
    </w:p>
    <w:p/>
    <w:p>
      <w:pPr>
        <w:pStyle w:val="2"/>
        <w:numPr>
          <w:ilvl w:val="0"/>
          <w:numId w:val="1"/>
        </w:numPr>
        <w:rPr>
          <w:rFonts w:ascii="微软雅黑" w:hAnsi="微软雅黑" w:eastAsia="微软雅黑" w:cs="微软雅黑"/>
          <w:b/>
          <w:bCs/>
          <w:color w:val="050505"/>
        </w:rPr>
      </w:pPr>
      <w:bookmarkStart w:id="6" w:name="_Toc24304"/>
      <w:r>
        <w:rPr>
          <w:rFonts w:hint="eastAsia" w:ascii="微软雅黑" w:hAnsi="微软雅黑" w:eastAsia="微软雅黑" w:cs="微软雅黑"/>
          <w:b/>
          <w:bCs/>
          <w:color w:val="050505"/>
        </w:rPr>
        <w:t>接口描述</w:t>
      </w:r>
      <w:bookmarkEnd w:id="6"/>
      <w:bookmarkStart w:id="35" w:name="_GoBack"/>
      <w:bookmarkEnd w:id="35"/>
    </w:p>
    <w:p>
      <w:pPr>
        <w:pStyle w:val="3"/>
        <w:numPr>
          <w:ilvl w:val="0"/>
          <w:numId w:val="2"/>
        </w:numPr>
        <w:rPr>
          <w:lang w:eastAsia="zh-CN" w:bidi="ar"/>
        </w:rPr>
      </w:pPr>
      <w:bookmarkStart w:id="7" w:name="_Toc17225"/>
      <w:r>
        <w:rPr>
          <w:rFonts w:hint="eastAsia" w:ascii="微软雅黑" w:hAnsi="微软雅黑" w:eastAsia="微软雅黑" w:cs="微软雅黑"/>
          <w:lang w:eastAsia="zh-CN"/>
        </w:rPr>
        <w:t>证书申请</w:t>
      </w:r>
      <w:r>
        <w:rPr>
          <w:rFonts w:hint="eastAsia"/>
          <w:lang w:eastAsia="zh-CN" w:bidi="ar"/>
        </w:rPr>
        <w:t>CerApply</w:t>
      </w:r>
      <w:bookmarkEnd w:id="7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123"/>
        <w:gridCol w:w="1018"/>
        <w:gridCol w:w="1237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BDD6EE" w:themeFill="accent1" w:themeFillTint="6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auto"/>
                <w:sz w:val="20"/>
                <w:szCs w:val="20"/>
                <w:lang w:eastAsia="zh-CN" w:bidi="ar"/>
              </w:rPr>
            </w:pPr>
            <w:bookmarkStart w:id="8" w:name="_bookmark8"/>
            <w:bookmarkEnd w:id="8"/>
            <w:r>
              <w:rPr>
                <w:rFonts w:hint="eastAsia" w:ascii="Arial Unicode MS" w:hAnsi="Arial Unicode MS" w:eastAsia="Arial Unicode MS" w:cs="Arial Unicode MS"/>
                <w:b/>
                <w:color w:val="auto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1123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auto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018" w:type="dxa"/>
            <w:shd w:val="clear" w:color="auto" w:fill="BDD6EE" w:themeFill="accent1" w:themeFillTint="6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auto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237" w:type="dxa"/>
            <w:shd w:val="clear" w:color="auto" w:fill="BDD6EE" w:themeFill="accent1" w:themeFillTint="6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auto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4399" w:type="dxa"/>
            <w:shd w:val="clear" w:color="auto" w:fill="BDD6EE" w:themeFill="accent1" w:themeFillTint="66"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auto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TxCode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Head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NOT NULL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4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 w:bidi="ar-SA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"/>
              </w:rPr>
              <w:t>CerApply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Remark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Head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200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Locale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Head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5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语言地区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CaName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20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CA名称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CertType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NOT NULL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3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证书类型标识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CustomerType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NOT NULL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1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客户类型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UserName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NOT NULL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450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UserNameInDn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450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用户别名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UserIdent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150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用户标识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IdentType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NOT NULL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2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证件类型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IdentNo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NOT NULL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80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KeyAlg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10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密钥算法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KeyLength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4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密钥长度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BranchCode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NOT NULL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50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证书所属机构编码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Email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200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PhoneNo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80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Address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450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StartTime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14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有效期起始时间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Duration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4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EndTime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14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有效期截止时间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SelfExtValue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1024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自定义扩展域值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DomainName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80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域名ip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DeviceIdentifier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450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设备标识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DepartmentNameInCert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450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OrganizationNameInCert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450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组织机构名称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Locality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450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营业地点所在地市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StateOrProvince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450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营业地点所在省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Country</w:t>
            </w:r>
          </w:p>
        </w:tc>
        <w:tc>
          <w:tcPr>
            <w:tcW w:w="1123" w:type="dxa"/>
            <w:vAlign w:val="center"/>
          </w:tcPr>
          <w:p>
            <w:pPr>
              <w:adjustRightInd w:val="0"/>
              <w:jc w:val="center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Body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2</w:t>
            </w:r>
          </w:p>
        </w:tc>
        <w:tc>
          <w:tcPr>
            <w:tcW w:w="439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 w:val="0"/>
              <w:jc w:val="center"/>
              <w:rPr>
                <w:rFonts w:ascii="宋体" w:hAnsi="宋体" w:eastAsia="宋体" w:cs="宋体"/>
                <w:color w:val="auto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eastAsia="zh-CN" w:bidi="ar-SA"/>
              </w:rPr>
              <w:t>国家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081"/>
        <w:gridCol w:w="1138"/>
        <w:gridCol w:w="1178"/>
        <w:gridCol w:w="3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826" w:type="dxa"/>
            <w:shd w:val="clear" w:color="auto" w:fill="BDD6EE" w:themeFill="accent1" w:themeFillTint="6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1081" w:type="dxa"/>
            <w:shd w:val="clear" w:color="auto" w:fill="BDD6EE" w:themeFill="accent1" w:themeFillTint="66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138" w:type="dxa"/>
            <w:shd w:val="clear" w:color="auto" w:fill="BDD6EE" w:themeFill="accent1" w:themeFillTint="6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178" w:type="dxa"/>
            <w:shd w:val="clear" w:color="auto" w:fill="BDD6EE" w:themeFill="accent1" w:themeFillTint="6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3954" w:type="dxa"/>
            <w:shd w:val="clear" w:color="auto" w:fill="BDD6EE" w:themeFill="accent1" w:themeFillTint="6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2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1081" w:type="dxa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"/>
              </w:rPr>
              <w:t>CerApply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2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1081" w:type="dxa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2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ResultCode</w:t>
            </w:r>
          </w:p>
        </w:tc>
        <w:tc>
          <w:tcPr>
            <w:tcW w:w="1081" w:type="dxa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结果代码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2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ResultMessage</w:t>
            </w:r>
          </w:p>
        </w:tc>
        <w:tc>
          <w:tcPr>
            <w:tcW w:w="1081" w:type="dxa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2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Dn</w:t>
            </w:r>
          </w:p>
        </w:tc>
        <w:tc>
          <w:tcPr>
            <w:tcW w:w="1081" w:type="dxa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2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SequenceNo</w:t>
            </w:r>
          </w:p>
        </w:tc>
        <w:tc>
          <w:tcPr>
            <w:tcW w:w="1081" w:type="dxa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2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1081" w:type="dxa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2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</w:t>
            </w:r>
          </w:p>
        </w:tc>
        <w:tc>
          <w:tcPr>
            <w:tcW w:w="1081" w:type="dxa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授权码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2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StartTime</w:t>
            </w:r>
          </w:p>
        </w:tc>
        <w:tc>
          <w:tcPr>
            <w:tcW w:w="1081" w:type="dxa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有效期起始时间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26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EndTime</w:t>
            </w:r>
          </w:p>
        </w:tc>
        <w:tc>
          <w:tcPr>
            <w:tcW w:w="1081" w:type="dxa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有效期截止时间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9" w:name="_bookmark9"/>
      <w:bookmarkEnd w:id="9"/>
      <w:bookmarkStart w:id="10" w:name="_Toc29331"/>
      <w:r>
        <w:rPr>
          <w:rFonts w:hint="eastAsia" w:ascii="微软雅黑" w:hAnsi="微软雅黑" w:eastAsia="微软雅黑" w:cs="微软雅黑"/>
          <w:lang w:eastAsia="zh-CN"/>
        </w:rPr>
        <w:t>授权码重发AuthCodeResend</w:t>
      </w:r>
      <w:bookmarkEnd w:id="10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1367"/>
        <w:gridCol w:w="2605"/>
        <w:gridCol w:w="1104"/>
        <w:gridCol w:w="23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AuthCodeResend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Remark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Locale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语言地区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Dn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证书DN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1367"/>
        <w:gridCol w:w="2605"/>
        <w:gridCol w:w="1104"/>
        <w:gridCol w:w="23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AuthCodeResend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ResultCode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结果代码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ResultMessage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结果信息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授权码</w:t>
            </w:r>
          </w:p>
        </w:tc>
      </w:tr>
    </w:tbl>
    <w:p>
      <w:pPr>
        <w:adjustRightInd w:val="0"/>
        <w:jc w:val="center"/>
        <w:rPr>
          <w:rFonts w:ascii="微软雅黑" w:hAnsi="微软雅黑" w:eastAsia="微软雅黑" w:cs="微软雅黑"/>
          <w:color w:val="252525"/>
          <w:lang w:eastAsia="zh-CN"/>
        </w:rPr>
      </w:pPr>
    </w:p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11" w:name="_Toc804"/>
      <w:r>
        <w:rPr>
          <w:rFonts w:hint="eastAsia" w:ascii="微软雅黑" w:hAnsi="微软雅黑" w:eastAsia="微软雅黑" w:cs="微软雅黑"/>
          <w:lang w:eastAsia="zh-CN"/>
        </w:rPr>
        <w:t>制证CerMake</w:t>
      </w:r>
      <w:bookmarkEnd w:id="11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1607"/>
        <w:gridCol w:w="2317"/>
        <w:gridCol w:w="1104"/>
        <w:gridCol w:w="25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CerMake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Remark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Locale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语言地区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40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160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授权码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P10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2048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申请书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P10Sub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2048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复合子证书申请书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1607"/>
        <w:gridCol w:w="2317"/>
        <w:gridCol w:w="1104"/>
        <w:gridCol w:w="25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CerMake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 格式：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ResultCode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结果代码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ResultMessage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结果信息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SignatureCert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2048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签名证书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EncryptionCert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2048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加密证书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  EncryptionPrivateKey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2048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加密证书私钥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SignatureCertSub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2048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复合子证书签名证书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EncryptionCertSub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2048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复合子证书加密证书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  EncryptionPrivateKeySub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2048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复合子证书加密证书私钥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12" w:name="_Toc7128"/>
      <w:r>
        <w:rPr>
          <w:rFonts w:hint="eastAsia" w:ascii="微软雅黑" w:hAnsi="微软雅黑" w:eastAsia="微软雅黑" w:cs="微软雅黑"/>
          <w:lang w:eastAsia="zh-CN"/>
        </w:rPr>
        <w:t>证书冻结CerBlock</w:t>
      </w:r>
      <w:bookmarkEnd w:id="12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2082"/>
        <w:gridCol w:w="2905"/>
        <w:gridCol w:w="912"/>
        <w:gridCol w:w="2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CerBlock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Remark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Locale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语言地区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Dn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证书DN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2082"/>
        <w:gridCol w:w="2905"/>
        <w:gridCol w:w="912"/>
        <w:gridCol w:w="2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CerBlock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ResultCode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结果代码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ResultMessage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结果信息 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13" w:name="_Toc16759"/>
      <w:r>
        <w:rPr>
          <w:rFonts w:hint="eastAsia" w:ascii="微软雅黑" w:hAnsi="微软雅黑" w:eastAsia="微软雅黑" w:cs="微软雅黑"/>
          <w:lang w:eastAsia="zh-CN"/>
        </w:rPr>
        <w:t>证书解冻CerThaw</w:t>
      </w:r>
      <w:bookmarkEnd w:id="13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10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2053"/>
        <w:gridCol w:w="2678"/>
        <w:gridCol w:w="1056"/>
        <w:gridCol w:w="23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CerThaw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Remark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Locale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语言地区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Dn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证书DN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10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2053"/>
        <w:gridCol w:w="2678"/>
        <w:gridCol w:w="1056"/>
        <w:gridCol w:w="23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CerThaw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ResultCode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结果代码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ResultMessage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结果信息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14" w:name="_Toc21655"/>
      <w:r>
        <w:rPr>
          <w:rFonts w:hint="eastAsia" w:ascii="微软雅黑" w:hAnsi="微软雅黑" w:eastAsia="微软雅黑" w:cs="微软雅黑"/>
          <w:lang w:eastAsia="zh-CN"/>
        </w:rPr>
        <w:t>证书更新CerUpdate</w:t>
      </w:r>
      <w:bookmarkEnd w:id="14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2287"/>
        <w:gridCol w:w="2209"/>
        <w:gridCol w:w="912"/>
        <w:gridCol w:w="28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CerUpdate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Remark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Locale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语言地区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Dn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证书DN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Duration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EndTime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有效期截止时间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UseOldKey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是否使用原密钥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2287"/>
        <w:gridCol w:w="2209"/>
        <w:gridCol w:w="912"/>
        <w:gridCol w:w="28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CerUpdate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ResultCode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结果代码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ResultMessage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结果信息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授权码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StartTime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有效期起始时间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EndTime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有效期截止时间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15" w:name="_Toc21932"/>
      <w:r>
        <w:rPr>
          <w:rFonts w:hint="eastAsia" w:ascii="微软雅黑" w:hAnsi="微软雅黑" w:eastAsia="微软雅黑" w:cs="微软雅黑"/>
          <w:lang w:eastAsia="zh-CN"/>
        </w:rPr>
        <w:t>证书补发CerReissue</w:t>
      </w:r>
      <w:bookmarkEnd w:id="15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101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463"/>
        <w:gridCol w:w="2278"/>
        <w:gridCol w:w="1034"/>
        <w:gridCol w:w="2549"/>
      </w:tblGrid>
      <w:t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CerReissue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Remark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Locale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语言地区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Dn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证书DN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UseOldKey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是否使用原密钥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101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463"/>
        <w:gridCol w:w="2278"/>
        <w:gridCol w:w="1034"/>
        <w:gridCol w:w="25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CerReissue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ResultCode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结果代码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ResultMessage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结果信息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40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160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授权码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StartTime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有效期起始时间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EndTime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有效期截止时间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16" w:name="_Toc4033"/>
      <w:r>
        <w:rPr>
          <w:rFonts w:hint="eastAsia" w:ascii="微软雅黑" w:hAnsi="微软雅黑" w:eastAsia="微软雅黑" w:cs="微软雅黑"/>
          <w:lang w:eastAsia="zh-CN"/>
        </w:rPr>
        <w:t>证书吊销CerDeactive</w:t>
      </w:r>
      <w:bookmarkEnd w:id="16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2712"/>
        <w:gridCol w:w="2030"/>
        <w:gridCol w:w="1068"/>
        <w:gridCol w:w="24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CerDeactive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Remark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Locale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语言地区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Dn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证书DN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2712"/>
        <w:gridCol w:w="2030"/>
        <w:gridCol w:w="1068"/>
        <w:gridCol w:w="24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CerDeactive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ResultCode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结果代码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ResultMessage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结果信息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17" w:name="_Toc9073"/>
      <w:r>
        <w:rPr>
          <w:rFonts w:hint="eastAsia" w:ascii="微软雅黑" w:hAnsi="微软雅黑" w:eastAsia="微软雅黑" w:cs="微软雅黑"/>
          <w:lang w:eastAsia="zh-CN"/>
        </w:rPr>
        <w:t>唯一证书查询OnlyCerQuery</w:t>
      </w:r>
      <w:bookmarkEnd w:id="17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2798"/>
        <w:gridCol w:w="1740"/>
        <w:gridCol w:w="960"/>
        <w:gridCol w:w="2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OnlyCerQuery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Remark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Locale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语言地区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不能同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时为空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Dn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证书DN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2798"/>
        <w:gridCol w:w="1740"/>
        <w:gridCol w:w="960"/>
        <w:gridCol w:w="2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OnlyCerQuery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ResultCode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结果代码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ResultMessage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结果信息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CaName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CA名称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CertType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3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证书类型标识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CustomerType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客户类型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Dn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150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证书DN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SequenceNo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证书序号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CertStatus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Duration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ApplyTime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申请时间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SendcodeTime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两码发送时间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StartTime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有效期起始时间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EndTime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有效期截止时间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BranchCode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证书所属机构编码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DomainName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域名ip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18" w:name="_Toc29895"/>
      <w:r>
        <w:rPr>
          <w:rFonts w:hint="eastAsia" w:ascii="微软雅黑" w:hAnsi="微软雅黑" w:eastAsia="微软雅黑" w:cs="微软雅黑"/>
          <w:lang w:eastAsia="zh-CN"/>
        </w:rPr>
        <w:t>证书公钥查询PublicKeyCerQuery</w:t>
      </w:r>
      <w:bookmarkEnd w:id="18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124"/>
        <w:gridCol w:w="1680"/>
        <w:gridCol w:w="1176"/>
        <w:gridCol w:w="3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PublicKeyCerQuery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Remark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Locale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语言地区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40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序列号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p>
      <w:pPr>
        <w:rPr>
          <w:rFonts w:ascii="微软雅黑" w:hAnsi="微软雅黑" w:eastAsia="微软雅黑" w:cs="微软雅黑"/>
          <w:color w:val="252525"/>
          <w:sz w:val="24"/>
          <w:szCs w:val="24"/>
          <w:lang w:eastAsia="zh-CN"/>
        </w:r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124"/>
        <w:gridCol w:w="1680"/>
        <w:gridCol w:w="1176"/>
        <w:gridCol w:w="3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TxCode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PublicKeyCerQuery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ResultCode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结果代码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ResultMessage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200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结果信息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   SignatureCert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2048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签名证书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 xml:space="preserve">   EncryptionCert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2048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加密证书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614"/>
        </w:tabs>
        <w:spacing w:before="552"/>
        <w:rPr>
          <w:rFonts w:ascii="微软雅黑" w:hAnsi="微软雅黑" w:eastAsia="微软雅黑" w:cs="微软雅黑"/>
          <w:lang w:eastAsia="zh-CN"/>
        </w:rPr>
      </w:pPr>
      <w:bookmarkStart w:id="19" w:name="_Toc9482"/>
      <w:r>
        <w:rPr>
          <w:rFonts w:hint="eastAsia" w:ascii="微软雅黑" w:hAnsi="微软雅黑" w:eastAsia="微软雅黑" w:cs="微软雅黑"/>
          <w:lang w:eastAsia="zh-CN"/>
        </w:rPr>
        <w:t>预植证书申请PreCerApply</w:t>
      </w:r>
      <w:bookmarkEnd w:id="19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1854"/>
        <w:gridCol w:w="1379"/>
        <w:gridCol w:w="1212"/>
        <w:gridCol w:w="31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PreCerApply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UserName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150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用户名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IdentificationType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证件类型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IdentificationNo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80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证件号码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PhoneNo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50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电话号码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Address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100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Email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50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邮箱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1854"/>
        <w:gridCol w:w="1379"/>
        <w:gridCol w:w="1212"/>
        <w:gridCol w:w="31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交易类型:PreCerApply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19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Code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Message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100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CertStatus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CertType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NotBefore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证书产生日期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NotAfter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证书截止日期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UserName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用户名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IdentificationType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证件类型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IdentificationNo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证件号码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BindTime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证书绑定日期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32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SubjectDN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证书ＤＮ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CertLevel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单双证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</w:tbl>
    <w:p>
      <w:pPr>
        <w:pStyle w:val="3"/>
        <w:numPr>
          <w:ilvl w:val="0"/>
          <w:numId w:val="2"/>
        </w:numPr>
        <w:tabs>
          <w:tab w:val="left" w:pos="614"/>
        </w:tabs>
        <w:spacing w:before="552"/>
        <w:rPr>
          <w:rFonts w:ascii="微软雅黑" w:hAnsi="微软雅黑" w:eastAsia="微软雅黑" w:cs="微软雅黑"/>
          <w:lang w:eastAsia="zh-CN"/>
        </w:rPr>
      </w:pPr>
      <w:bookmarkStart w:id="20" w:name="_Toc2849"/>
      <w:r>
        <w:rPr>
          <w:rFonts w:hint="eastAsia" w:ascii="微软雅黑" w:hAnsi="微软雅黑" w:eastAsia="微软雅黑" w:cs="微软雅黑"/>
          <w:lang w:eastAsia="zh-CN"/>
        </w:rPr>
        <w:t>预植证书更新PreCerUpdate</w:t>
      </w:r>
      <w:bookmarkEnd w:id="20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2363"/>
        <w:gridCol w:w="1556"/>
        <w:gridCol w:w="840"/>
        <w:gridCol w:w="30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交易类型:PreCerUpdate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密钥长度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2363"/>
        <w:gridCol w:w="1556"/>
        <w:gridCol w:w="840"/>
        <w:gridCol w:w="30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交易类型:PreCerUpdate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Code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Message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100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60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证书授权码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CertStatus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CertType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NotBefore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证书产生日期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NotAfter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证书截止日期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32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证书参考号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SubjectDN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证书ＤＮ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CertLevel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单双证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</w:tbl>
    <w:p>
      <w:pPr>
        <w:pStyle w:val="5"/>
        <w:spacing w:before="11"/>
        <w:rPr>
          <w:rFonts w:ascii="微软雅黑" w:hAnsi="微软雅黑" w:eastAsia="微软雅黑" w:cs="微软雅黑"/>
          <w:sz w:val="7"/>
        </w:rPr>
      </w:pPr>
    </w:p>
    <w:p>
      <w:pPr>
        <w:pStyle w:val="3"/>
        <w:numPr>
          <w:ilvl w:val="0"/>
          <w:numId w:val="2"/>
        </w:numPr>
        <w:tabs>
          <w:tab w:val="left" w:pos="614"/>
        </w:tabs>
        <w:spacing w:before="552"/>
        <w:rPr>
          <w:rFonts w:ascii="微软雅黑" w:hAnsi="微软雅黑" w:eastAsia="微软雅黑" w:cs="微软雅黑"/>
          <w:lang w:eastAsia="zh-CN"/>
        </w:rPr>
      </w:pPr>
      <w:bookmarkStart w:id="21" w:name="_Toc2345"/>
      <w:r>
        <w:rPr>
          <w:rFonts w:hint="eastAsia" w:ascii="微软雅黑" w:hAnsi="微软雅黑" w:eastAsia="微软雅黑" w:cs="微软雅黑"/>
          <w:lang w:eastAsia="zh-CN"/>
        </w:rPr>
        <w:t>预植证书吊销PreCerDeactive</w:t>
      </w:r>
      <w:bookmarkEnd w:id="21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2376"/>
        <w:gridCol w:w="1795"/>
        <w:gridCol w:w="852"/>
        <w:gridCol w:w="2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交易类型:PreCerDeactive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2376"/>
        <w:gridCol w:w="1795"/>
        <w:gridCol w:w="852"/>
        <w:gridCol w:w="2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交易类型:PreCerDeactive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Code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Message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CertType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NotBefore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证书产生日期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NotAfter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证书截止日期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CertStatus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SubjectDN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证书ＤＮ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32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证书参考号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CertLevel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单双证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</w:tbl>
    <w:p>
      <w:pPr>
        <w:pStyle w:val="3"/>
        <w:numPr>
          <w:ilvl w:val="0"/>
          <w:numId w:val="2"/>
        </w:numPr>
        <w:tabs>
          <w:tab w:val="left" w:pos="614"/>
        </w:tabs>
        <w:spacing w:before="552"/>
        <w:rPr>
          <w:rFonts w:ascii="微软雅黑" w:hAnsi="微软雅黑" w:eastAsia="微软雅黑" w:cs="微软雅黑"/>
          <w:lang w:eastAsia="zh-CN"/>
        </w:rPr>
      </w:pPr>
      <w:bookmarkStart w:id="22" w:name="_Toc32599"/>
      <w:r>
        <w:rPr>
          <w:rFonts w:hint="eastAsia" w:ascii="微软雅黑" w:hAnsi="微软雅黑" w:eastAsia="微软雅黑" w:cs="微软雅黑"/>
          <w:lang w:eastAsia="zh-CN"/>
        </w:rPr>
        <w:t>预植公钥信息查询PublicKeyPreCerQuery</w:t>
      </w:r>
      <w:bookmarkEnd w:id="22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101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  <w:gridCol w:w="1773"/>
        <w:gridCol w:w="1320"/>
        <w:gridCol w:w="876"/>
        <w:gridCol w:w="3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 PublicKeyPreCerQuery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p>
      <w:pPr>
        <w:pStyle w:val="5"/>
        <w:spacing w:line="417" w:lineRule="exact"/>
        <w:rPr>
          <w:rFonts w:ascii="微软雅黑" w:hAnsi="微软雅黑" w:eastAsia="微软雅黑" w:cs="微软雅黑"/>
          <w:color w:val="212121"/>
        </w:rPr>
      </w:pPr>
    </w:p>
    <w:tbl>
      <w:tblPr>
        <w:tblStyle w:val="10"/>
        <w:tblW w:w="101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  <w:gridCol w:w="1773"/>
        <w:gridCol w:w="1320"/>
        <w:gridCol w:w="876"/>
        <w:gridCol w:w="3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交易类型:PublicKeyPreCerQuery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Code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Message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授权码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NotBefore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证书产生日期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NotAfter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证书截止日期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CertStatus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CertEntity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证书实体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CoupleCertEntity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证书实体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SubjectDN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证书ＤＮ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32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CertLevel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单双证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</w:tbl>
    <w:p>
      <w:pPr>
        <w:pStyle w:val="5"/>
        <w:spacing w:line="417" w:lineRule="exact"/>
        <w:rPr>
          <w:rFonts w:ascii="微软雅黑" w:hAnsi="微软雅黑" w:eastAsia="微软雅黑" w:cs="微软雅黑"/>
          <w:color w:val="212121"/>
        </w:rPr>
        <w:sectPr>
          <w:pgSz w:w="11910" w:h="16840"/>
          <w:pgMar w:top="1220" w:right="900" w:bottom="280" w:left="920" w:header="687" w:footer="0" w:gutter="0"/>
          <w:cols w:space="720" w:num="1"/>
        </w:sectPr>
      </w:pPr>
    </w:p>
    <w:p>
      <w:pPr>
        <w:pStyle w:val="3"/>
        <w:numPr>
          <w:ilvl w:val="0"/>
          <w:numId w:val="2"/>
        </w:numPr>
        <w:tabs>
          <w:tab w:val="left" w:pos="614"/>
        </w:tabs>
        <w:spacing w:before="552"/>
        <w:rPr>
          <w:rFonts w:ascii="微软雅黑" w:hAnsi="微软雅黑" w:eastAsia="微软雅黑" w:cs="微软雅黑"/>
          <w:lang w:eastAsia="zh-CN"/>
        </w:rPr>
      </w:pPr>
      <w:bookmarkStart w:id="23" w:name="_Toc2158"/>
      <w:r>
        <w:rPr>
          <w:rFonts w:hint="eastAsia" w:ascii="微软雅黑" w:hAnsi="微软雅黑" w:eastAsia="微软雅黑" w:cs="微软雅黑"/>
          <w:lang w:eastAsia="zh-CN"/>
        </w:rPr>
        <w:t>企业预植证书换KeyExPreCerKey</w:t>
      </w:r>
      <w:bookmarkEnd w:id="23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10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0"/>
        <w:gridCol w:w="2168"/>
        <w:gridCol w:w="2124"/>
        <w:gridCol w:w="996"/>
        <w:gridCol w:w="23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交易类型:ExPreCerKey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KeyID（必须16位）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UserName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150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用户名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IdentificationType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证件类型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IdentificationNo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80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证件号码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RevokeKeyID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10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0"/>
        <w:gridCol w:w="2168"/>
        <w:gridCol w:w="2124"/>
        <w:gridCol w:w="996"/>
        <w:gridCol w:w="23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交易类型:ExPreCerKey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19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Code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Message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CertStatus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CertType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NotBefore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证书产生日期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NotAfter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证书截止日期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UserName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用户名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IdentificationType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证件类型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IdentificationNo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证件号码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BindTime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证书绑定日期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32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SubjectDN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证书ＤＮ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CertLevel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单双证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</w:tbl>
    <w:p>
      <w:pPr>
        <w:pStyle w:val="3"/>
        <w:numPr>
          <w:ilvl w:val="0"/>
          <w:numId w:val="2"/>
        </w:numPr>
        <w:tabs>
          <w:tab w:val="left" w:pos="614"/>
        </w:tabs>
        <w:spacing w:before="552"/>
        <w:rPr>
          <w:rFonts w:ascii="微软雅黑" w:hAnsi="微软雅黑" w:eastAsia="微软雅黑" w:cs="微软雅黑"/>
          <w:lang w:eastAsia="zh-CN"/>
        </w:rPr>
      </w:pPr>
      <w:bookmarkStart w:id="24" w:name="_Toc13554"/>
      <w:r>
        <w:rPr>
          <w:rFonts w:hint="eastAsia" w:ascii="微软雅黑" w:hAnsi="微软雅黑" w:eastAsia="微软雅黑" w:cs="微软雅黑"/>
          <w:lang w:eastAsia="zh-CN"/>
        </w:rPr>
        <w:t>预植证书解绑定UnboundPreCer</w:t>
      </w:r>
      <w:bookmarkEnd w:id="24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10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2212"/>
        <w:gridCol w:w="1812"/>
        <w:gridCol w:w="1044"/>
        <w:gridCol w:w="28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交易类型:UnboundPreCer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10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2212"/>
        <w:gridCol w:w="1812"/>
        <w:gridCol w:w="1044"/>
        <w:gridCol w:w="28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Code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Message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CertStatus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CertType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NotBefore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证书产生日期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NotAfter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证书截止日期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SubjectDN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证书ＤＮ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CertLevel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单双证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</w:tbl>
    <w:p>
      <w:pPr>
        <w:pStyle w:val="3"/>
        <w:numPr>
          <w:ilvl w:val="0"/>
          <w:numId w:val="2"/>
        </w:numPr>
        <w:tabs>
          <w:tab w:val="left" w:pos="614"/>
        </w:tabs>
        <w:spacing w:before="552"/>
        <w:rPr>
          <w:rFonts w:ascii="微软雅黑" w:hAnsi="微软雅黑" w:eastAsia="微软雅黑" w:cs="微软雅黑"/>
          <w:lang w:eastAsia="zh-CN"/>
        </w:rPr>
      </w:pPr>
      <w:bookmarkStart w:id="25" w:name="_Toc30720"/>
      <w:r>
        <w:rPr>
          <w:rFonts w:hint="eastAsia" w:ascii="微软雅黑" w:hAnsi="微软雅黑" w:eastAsia="微软雅黑" w:cs="微软雅黑"/>
          <w:lang w:eastAsia="zh-CN"/>
        </w:rPr>
        <w:t>授权码重新申请AuthPreCodeReApply</w:t>
      </w:r>
      <w:bookmarkEnd w:id="25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10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2351"/>
        <w:gridCol w:w="1392"/>
        <w:gridCol w:w="936"/>
        <w:gridCol w:w="33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交易类型:AuthPreCodeReApply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10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2351"/>
        <w:gridCol w:w="1392"/>
        <w:gridCol w:w="936"/>
        <w:gridCol w:w="33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交易类型:AuthPreCodeReApply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19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Code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Message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CertStatus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60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证书授权码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CertType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NotBefore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证书产生日期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NotAfter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证书截止日期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32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SubjectDN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证书ＤＮ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CertLevel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单双证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</w:tbl>
    <w:p>
      <w:pPr>
        <w:rPr>
          <w:rFonts w:ascii="微软雅黑" w:hAnsi="微软雅黑" w:eastAsia="微软雅黑" w:cs="微软雅黑"/>
          <w:color w:val="252525"/>
          <w:sz w:val="24"/>
          <w:szCs w:val="24"/>
          <w:lang w:eastAsia="zh-CN"/>
        </w:rPr>
      </w:pPr>
    </w:p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26" w:name="_Toc13622"/>
      <w:r>
        <w:rPr>
          <w:rFonts w:hint="eastAsia" w:ascii="微软雅黑" w:hAnsi="微软雅黑" w:eastAsia="微软雅黑" w:cs="微软雅黑"/>
          <w:lang w:eastAsia="zh-CN"/>
        </w:rPr>
        <w:t>预植证书冻结PreCerBlock</w:t>
      </w:r>
      <w:bookmarkEnd w:id="26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10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2722"/>
        <w:gridCol w:w="1774"/>
        <w:gridCol w:w="960"/>
        <w:gridCol w:w="24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交易类型:PreCerBlock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p>
      <w:pPr>
        <w:rPr>
          <w:color w:val="252525"/>
          <w:sz w:val="24"/>
        </w:rPr>
      </w:pPr>
    </w:p>
    <w:tbl>
      <w:tblPr>
        <w:tblStyle w:val="10"/>
        <w:tblW w:w="10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2722"/>
        <w:gridCol w:w="1774"/>
        <w:gridCol w:w="960"/>
        <w:gridCol w:w="24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交易类型:PreCerBlock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19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Code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Message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CertStatus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60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证书授权码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CertType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NotBefore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证书产生日期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NotAfter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证书截止日期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32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SubjectDN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证书ＤＮ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CertLevel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单双证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</w:tbl>
    <w:p>
      <w:pPr>
        <w:rPr>
          <w:color w:val="252525"/>
          <w:sz w:val="24"/>
        </w:rPr>
      </w:pPr>
    </w:p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27" w:name="_bookmark20"/>
      <w:bookmarkEnd w:id="27"/>
      <w:bookmarkStart w:id="28" w:name="_bookmark19"/>
      <w:bookmarkEnd w:id="28"/>
      <w:bookmarkStart w:id="29" w:name="_Toc2530"/>
      <w:r>
        <w:rPr>
          <w:rFonts w:hint="eastAsia" w:ascii="微软雅黑" w:hAnsi="微软雅黑" w:eastAsia="微软雅黑" w:cs="微软雅黑"/>
          <w:lang w:eastAsia="zh-CN"/>
        </w:rPr>
        <w:t>预植证书解冻PreCerThaw</w:t>
      </w:r>
      <w:bookmarkEnd w:id="29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W w:w="10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724"/>
        <w:gridCol w:w="1979"/>
        <w:gridCol w:w="888"/>
        <w:gridCol w:w="22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交易类型:PreCerThaw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10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724"/>
        <w:gridCol w:w="1979"/>
        <w:gridCol w:w="888"/>
        <w:gridCol w:w="2288"/>
      </w:tblGrid>
      <w:t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交易类型:PreCerThaw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Code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Message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CertStatus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60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证书授权码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CertType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NotBefore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证书产生日期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NotAfter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证书截止日期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32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证书序列号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SubjectDN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证书ＤＮ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CertLevel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单双证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</w:tbl>
    <w:p>
      <w:pPr>
        <w:pStyle w:val="3"/>
        <w:numPr>
          <w:ilvl w:val="0"/>
          <w:numId w:val="2"/>
        </w:numPr>
        <w:tabs>
          <w:tab w:val="left" w:pos="774"/>
        </w:tabs>
        <w:spacing w:before="224"/>
        <w:rPr>
          <w:rFonts w:ascii="微软雅黑" w:hAnsi="微软雅黑" w:eastAsia="微软雅黑" w:cs="微软雅黑"/>
          <w:lang w:eastAsia="zh-CN"/>
        </w:rPr>
      </w:pPr>
      <w:bookmarkStart w:id="30" w:name="_Toc18599"/>
      <w:r>
        <w:rPr>
          <w:rFonts w:hint="eastAsia" w:ascii="微软雅黑" w:hAnsi="微软雅黑" w:eastAsia="微软雅黑" w:cs="微软雅黑"/>
          <w:lang w:eastAsia="zh-CN"/>
        </w:rPr>
        <w:t>预植证书补发PreCerResend</w:t>
      </w:r>
      <w:bookmarkEnd w:id="30"/>
    </w:p>
    <w:p>
      <w:pPr>
        <w:pStyle w:val="4"/>
        <w:numPr>
          <w:ilvl w:val="0"/>
          <w:numId w:val="3"/>
        </w:numPr>
        <w:spacing w:before="240" w:after="240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请求报文参数</w:t>
      </w:r>
    </w:p>
    <w:tbl>
      <w:tblPr>
        <w:tblStyle w:val="10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760"/>
        <w:gridCol w:w="1679"/>
        <w:gridCol w:w="864"/>
        <w:gridCol w:w="2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21"/>
                <w:szCs w:val="20"/>
                <w:lang w:eastAsia="zh-CN" w:bidi="ar-SA"/>
              </w:rPr>
              <w:t>上级节点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交易类型:PreCerResend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密钥长度</w:t>
            </w:r>
          </w:p>
        </w:tc>
      </w:tr>
    </w:tbl>
    <w:p>
      <w:pPr>
        <w:pStyle w:val="4"/>
        <w:numPr>
          <w:ilvl w:val="0"/>
          <w:numId w:val="3"/>
        </w:numPr>
        <w:spacing w:before="240" w:after="24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响应报文参数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760"/>
        <w:gridCol w:w="1679"/>
        <w:gridCol w:w="864"/>
        <w:gridCol w:w="2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报文元素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上级节点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约束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最大长度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TxType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交易类型:PreCerResend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TxTime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交易时间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Code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Message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Head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100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错误描述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AuthCode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60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证书授权码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CertStatus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CertType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NotBefore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证书产生日期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NotAfter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证书截止日期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SerialNo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32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证书参考号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SubjectDN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512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证书ＤＮ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KeyLength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密钥长度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KeyAlg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22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算法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CertLevel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NOT NULL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单双证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CertList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eastAsia="zh-CN" w:bidi="ar-SA"/>
              </w:rPr>
              <w:t>Body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jc w:val="center"/>
              <w:rPr>
                <w:rFonts w:ascii="宋体" w:hAnsi="宋体" w:eastAsia="宋体" w:cs="宋体"/>
                <w:color w:val="000000"/>
                <w:sz w:val="20"/>
                <w:lang w:eastAsia="zh-CN" w:bidi="ar-SA"/>
              </w:rPr>
            </w:pPr>
          </w:p>
        </w:tc>
      </w:tr>
    </w:tbl>
    <w:p>
      <w:pPr>
        <w:rPr>
          <w:sz w:val="26"/>
        </w:rPr>
        <w:sectPr>
          <w:pgSz w:w="11910" w:h="16840"/>
          <w:pgMar w:top="1580" w:right="780" w:bottom="280" w:left="960" w:header="675" w:footer="0" w:gutter="0"/>
          <w:cols w:space="720" w:num="1"/>
        </w:sectPr>
      </w:pPr>
    </w:p>
    <w:p>
      <w:pPr>
        <w:rPr>
          <w:lang w:eastAsia="zh-CN"/>
        </w:rPr>
      </w:pPr>
      <w:bookmarkStart w:id="31" w:name="_bookmark22"/>
      <w:bookmarkEnd w:id="31"/>
    </w:p>
    <w:sectPr>
      <w:pgSz w:w="11910" w:h="16840"/>
      <w:pgMar w:top="1580" w:right="780" w:bottom="280" w:left="960" w:header="675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714375</wp:posOffset>
              </wp:positionV>
              <wp:extent cx="6158230" cy="0"/>
              <wp:effectExtent l="0" t="0" r="0" b="0"/>
              <wp:wrapNone/>
              <wp:docPr id="430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ln w="3048" cap="flat" cmpd="sng">
                        <a:solidFill>
                          <a:srgbClr val="A6A6A6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55.2pt;margin-top:56.25pt;height:0pt;width:484.9pt;mso-position-horizontal-relative:page;mso-position-vertical-relative:page;z-index:-251656192;mso-width-relative:page;mso-height-relative:page;" filled="f" stroked="t" coordsize="21600,21600" o:gfxdata="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lvJHTXAAAADAEAAA8AAAAAAAAAAQAgAAAAIgAAAGRycy9kb3du&#10;cmV2LnhtbFBLAQIUABQAAAAIAIdO4kCU8yr9xwEAAIMDAAAOAAAAAAAAAAEAIAAAACYBAABkcnMv&#10;ZTJvRG9jLnhtbFBLBQYAAAAABgAGAFkBAABfBQAAAAA=&#10;">
              <v:fill on="f" focussize="0,0"/>
              <v:stroke weight="0.24pt" color="#A6A6A6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196"/>
    <w:multiLevelType w:val="multilevel"/>
    <w:tmpl w:val="0DB21196"/>
    <w:lvl w:ilvl="0" w:tentative="0">
      <w:start w:val="1"/>
      <w:numFmt w:val="decimal"/>
      <w:lvlText w:val="%1."/>
      <w:lvlJc w:val="left"/>
      <w:pPr>
        <w:ind w:left="591" w:hanging="420"/>
      </w:pPr>
    </w:lvl>
    <w:lvl w:ilvl="1" w:tentative="0">
      <w:start w:val="1"/>
      <w:numFmt w:val="lowerLetter"/>
      <w:lvlText w:val="%2)"/>
      <w:lvlJc w:val="left"/>
      <w:pPr>
        <w:ind w:left="1011" w:hanging="420"/>
      </w:pPr>
    </w:lvl>
    <w:lvl w:ilvl="2" w:tentative="0">
      <w:start w:val="1"/>
      <w:numFmt w:val="lowerRoman"/>
      <w:lvlText w:val="%3."/>
      <w:lvlJc w:val="right"/>
      <w:pPr>
        <w:ind w:left="1431" w:hanging="420"/>
      </w:pPr>
    </w:lvl>
    <w:lvl w:ilvl="3" w:tentative="0">
      <w:start w:val="1"/>
      <w:numFmt w:val="decimal"/>
      <w:lvlText w:val="%4."/>
      <w:lvlJc w:val="left"/>
      <w:pPr>
        <w:ind w:left="1851" w:hanging="420"/>
      </w:pPr>
    </w:lvl>
    <w:lvl w:ilvl="4" w:tentative="0">
      <w:start w:val="1"/>
      <w:numFmt w:val="lowerLetter"/>
      <w:lvlText w:val="%5)"/>
      <w:lvlJc w:val="left"/>
      <w:pPr>
        <w:ind w:left="2271" w:hanging="420"/>
      </w:pPr>
    </w:lvl>
    <w:lvl w:ilvl="5" w:tentative="0">
      <w:start w:val="1"/>
      <w:numFmt w:val="lowerRoman"/>
      <w:lvlText w:val="%6."/>
      <w:lvlJc w:val="right"/>
      <w:pPr>
        <w:ind w:left="2691" w:hanging="420"/>
      </w:pPr>
    </w:lvl>
    <w:lvl w:ilvl="6" w:tentative="0">
      <w:start w:val="1"/>
      <w:numFmt w:val="decimal"/>
      <w:lvlText w:val="%7."/>
      <w:lvlJc w:val="left"/>
      <w:pPr>
        <w:ind w:left="3111" w:hanging="420"/>
      </w:pPr>
    </w:lvl>
    <w:lvl w:ilvl="7" w:tentative="0">
      <w:start w:val="1"/>
      <w:numFmt w:val="lowerLetter"/>
      <w:lvlText w:val="%8)"/>
      <w:lvlJc w:val="left"/>
      <w:pPr>
        <w:ind w:left="3531" w:hanging="420"/>
      </w:pPr>
    </w:lvl>
    <w:lvl w:ilvl="8" w:tentative="0">
      <w:start w:val="1"/>
      <w:numFmt w:val="lowerRoman"/>
      <w:lvlText w:val="%9."/>
      <w:lvlJc w:val="right"/>
      <w:pPr>
        <w:ind w:left="3951" w:hanging="420"/>
      </w:pPr>
    </w:lvl>
  </w:abstractNum>
  <w:abstractNum w:abstractNumId="1">
    <w:nsid w:val="494E0525"/>
    <w:multiLevelType w:val="multilevel"/>
    <w:tmpl w:val="494E052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41545DE"/>
    <w:multiLevelType w:val="multilevel"/>
    <w:tmpl w:val="641545DE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603B"/>
    <w:rsid w:val="000144FE"/>
    <w:rsid w:val="0002331F"/>
    <w:rsid w:val="00056AFD"/>
    <w:rsid w:val="000A0F17"/>
    <w:rsid w:val="000C0955"/>
    <w:rsid w:val="000D2D88"/>
    <w:rsid w:val="000F7460"/>
    <w:rsid w:val="0016756F"/>
    <w:rsid w:val="00177E9B"/>
    <w:rsid w:val="001A32EA"/>
    <w:rsid w:val="001B3A8E"/>
    <w:rsid w:val="001D6A85"/>
    <w:rsid w:val="002128EF"/>
    <w:rsid w:val="00220A3D"/>
    <w:rsid w:val="002212B7"/>
    <w:rsid w:val="002362C7"/>
    <w:rsid w:val="00240F56"/>
    <w:rsid w:val="0026280A"/>
    <w:rsid w:val="0026556E"/>
    <w:rsid w:val="002A4531"/>
    <w:rsid w:val="002A70D9"/>
    <w:rsid w:val="003245C6"/>
    <w:rsid w:val="003448A6"/>
    <w:rsid w:val="003B5BE1"/>
    <w:rsid w:val="003B6852"/>
    <w:rsid w:val="003F1868"/>
    <w:rsid w:val="004015AB"/>
    <w:rsid w:val="0045029D"/>
    <w:rsid w:val="00455104"/>
    <w:rsid w:val="00461C66"/>
    <w:rsid w:val="0048240E"/>
    <w:rsid w:val="004849C9"/>
    <w:rsid w:val="004B21EB"/>
    <w:rsid w:val="00503021"/>
    <w:rsid w:val="00533734"/>
    <w:rsid w:val="00536C62"/>
    <w:rsid w:val="00542483"/>
    <w:rsid w:val="0054612E"/>
    <w:rsid w:val="005733C1"/>
    <w:rsid w:val="00593B1B"/>
    <w:rsid w:val="005A5FAB"/>
    <w:rsid w:val="005E11C1"/>
    <w:rsid w:val="005E34DE"/>
    <w:rsid w:val="00643E38"/>
    <w:rsid w:val="006B1241"/>
    <w:rsid w:val="006B4C5B"/>
    <w:rsid w:val="006C20F0"/>
    <w:rsid w:val="006D3C99"/>
    <w:rsid w:val="006F070C"/>
    <w:rsid w:val="006F1F6F"/>
    <w:rsid w:val="00754FF0"/>
    <w:rsid w:val="00786B5A"/>
    <w:rsid w:val="007960B5"/>
    <w:rsid w:val="007A1656"/>
    <w:rsid w:val="007B7EF4"/>
    <w:rsid w:val="007C4B1E"/>
    <w:rsid w:val="007E281B"/>
    <w:rsid w:val="00827C48"/>
    <w:rsid w:val="00890F95"/>
    <w:rsid w:val="008F4541"/>
    <w:rsid w:val="009338AE"/>
    <w:rsid w:val="0094656D"/>
    <w:rsid w:val="00961243"/>
    <w:rsid w:val="0096469B"/>
    <w:rsid w:val="00974A6C"/>
    <w:rsid w:val="00991E02"/>
    <w:rsid w:val="009A147A"/>
    <w:rsid w:val="009D7751"/>
    <w:rsid w:val="009E16AE"/>
    <w:rsid w:val="009F1B42"/>
    <w:rsid w:val="009F3ED7"/>
    <w:rsid w:val="00A34EB3"/>
    <w:rsid w:val="00A362B4"/>
    <w:rsid w:val="00A43CA2"/>
    <w:rsid w:val="00A43CE1"/>
    <w:rsid w:val="00A4426F"/>
    <w:rsid w:val="00A44EEE"/>
    <w:rsid w:val="00A65AF9"/>
    <w:rsid w:val="00A76E51"/>
    <w:rsid w:val="00A935FB"/>
    <w:rsid w:val="00A96A19"/>
    <w:rsid w:val="00AA2367"/>
    <w:rsid w:val="00B22998"/>
    <w:rsid w:val="00B61A1E"/>
    <w:rsid w:val="00B65B0B"/>
    <w:rsid w:val="00B67F9E"/>
    <w:rsid w:val="00B7660A"/>
    <w:rsid w:val="00B96FCC"/>
    <w:rsid w:val="00BA108B"/>
    <w:rsid w:val="00BA2C01"/>
    <w:rsid w:val="00BF01D1"/>
    <w:rsid w:val="00C23703"/>
    <w:rsid w:val="00C35C06"/>
    <w:rsid w:val="00C57CF4"/>
    <w:rsid w:val="00C70D03"/>
    <w:rsid w:val="00C94D69"/>
    <w:rsid w:val="00CC45EC"/>
    <w:rsid w:val="00CD46C9"/>
    <w:rsid w:val="00D11D98"/>
    <w:rsid w:val="00D27F47"/>
    <w:rsid w:val="00D60822"/>
    <w:rsid w:val="00D67431"/>
    <w:rsid w:val="00D95279"/>
    <w:rsid w:val="00DA53AD"/>
    <w:rsid w:val="00DA54CF"/>
    <w:rsid w:val="00DE4591"/>
    <w:rsid w:val="00DF1B7E"/>
    <w:rsid w:val="00E0355B"/>
    <w:rsid w:val="00E16287"/>
    <w:rsid w:val="00E35B61"/>
    <w:rsid w:val="00EA4614"/>
    <w:rsid w:val="00F1390B"/>
    <w:rsid w:val="00F24A02"/>
    <w:rsid w:val="00F34425"/>
    <w:rsid w:val="00F37732"/>
    <w:rsid w:val="00F827E2"/>
    <w:rsid w:val="00F95F00"/>
    <w:rsid w:val="00FB4FF3"/>
    <w:rsid w:val="00FF151D"/>
    <w:rsid w:val="04130994"/>
    <w:rsid w:val="055C64C8"/>
    <w:rsid w:val="063E2EC5"/>
    <w:rsid w:val="0B1723B2"/>
    <w:rsid w:val="0C95650B"/>
    <w:rsid w:val="0DD11B4B"/>
    <w:rsid w:val="106C4E7C"/>
    <w:rsid w:val="10A81533"/>
    <w:rsid w:val="11E20E20"/>
    <w:rsid w:val="13167E7D"/>
    <w:rsid w:val="13263A2A"/>
    <w:rsid w:val="17250E26"/>
    <w:rsid w:val="188A5983"/>
    <w:rsid w:val="1AEB0A86"/>
    <w:rsid w:val="1B793F38"/>
    <w:rsid w:val="1BEC0B40"/>
    <w:rsid w:val="1CA11F14"/>
    <w:rsid w:val="1DDA6718"/>
    <w:rsid w:val="1E2A14D7"/>
    <w:rsid w:val="20E173EF"/>
    <w:rsid w:val="21573B14"/>
    <w:rsid w:val="237537DF"/>
    <w:rsid w:val="253A2254"/>
    <w:rsid w:val="26B46D0A"/>
    <w:rsid w:val="26CC1155"/>
    <w:rsid w:val="2966262A"/>
    <w:rsid w:val="29CB6D36"/>
    <w:rsid w:val="2AFE5E7D"/>
    <w:rsid w:val="2B2723C1"/>
    <w:rsid w:val="2B794B73"/>
    <w:rsid w:val="2CA807C7"/>
    <w:rsid w:val="2CB82D35"/>
    <w:rsid w:val="2DAA6A89"/>
    <w:rsid w:val="2E2D13DC"/>
    <w:rsid w:val="2F643A16"/>
    <w:rsid w:val="2F7A20AF"/>
    <w:rsid w:val="30205BC2"/>
    <w:rsid w:val="31523DF9"/>
    <w:rsid w:val="31814229"/>
    <w:rsid w:val="31B444C8"/>
    <w:rsid w:val="31FB0644"/>
    <w:rsid w:val="32666B29"/>
    <w:rsid w:val="350D7FF7"/>
    <w:rsid w:val="35F93C5E"/>
    <w:rsid w:val="37C8226C"/>
    <w:rsid w:val="37FD11D4"/>
    <w:rsid w:val="390E3680"/>
    <w:rsid w:val="3A345B4A"/>
    <w:rsid w:val="3BD01485"/>
    <w:rsid w:val="3DDB0434"/>
    <w:rsid w:val="3DFE0FBF"/>
    <w:rsid w:val="3E5C20F4"/>
    <w:rsid w:val="42635F9C"/>
    <w:rsid w:val="44EC4E70"/>
    <w:rsid w:val="450F0DE0"/>
    <w:rsid w:val="45AD13DC"/>
    <w:rsid w:val="465616D6"/>
    <w:rsid w:val="469B1A4F"/>
    <w:rsid w:val="472D60B5"/>
    <w:rsid w:val="492A1420"/>
    <w:rsid w:val="4B871A87"/>
    <w:rsid w:val="4C7C5261"/>
    <w:rsid w:val="4E141E38"/>
    <w:rsid w:val="4E452684"/>
    <w:rsid w:val="4E6635C2"/>
    <w:rsid w:val="4EB44633"/>
    <w:rsid w:val="4EC97AE4"/>
    <w:rsid w:val="52954D61"/>
    <w:rsid w:val="5393494D"/>
    <w:rsid w:val="53EF159C"/>
    <w:rsid w:val="540D08C1"/>
    <w:rsid w:val="5440677B"/>
    <w:rsid w:val="54F90ED8"/>
    <w:rsid w:val="55EB5B97"/>
    <w:rsid w:val="57086477"/>
    <w:rsid w:val="57D559EB"/>
    <w:rsid w:val="5836603B"/>
    <w:rsid w:val="597365D0"/>
    <w:rsid w:val="5C623CF6"/>
    <w:rsid w:val="5D0B1951"/>
    <w:rsid w:val="619D15DE"/>
    <w:rsid w:val="62246407"/>
    <w:rsid w:val="62773DD6"/>
    <w:rsid w:val="63786B14"/>
    <w:rsid w:val="64716898"/>
    <w:rsid w:val="64B822EB"/>
    <w:rsid w:val="669678B7"/>
    <w:rsid w:val="685A5E94"/>
    <w:rsid w:val="6A686A0B"/>
    <w:rsid w:val="6AE1786E"/>
    <w:rsid w:val="6B9A552B"/>
    <w:rsid w:val="6C7802D7"/>
    <w:rsid w:val="71DB5008"/>
    <w:rsid w:val="73363A2A"/>
    <w:rsid w:val="73D12A26"/>
    <w:rsid w:val="741270A4"/>
    <w:rsid w:val="76782981"/>
    <w:rsid w:val="77024D04"/>
    <w:rsid w:val="78670B25"/>
    <w:rsid w:val="79D01C60"/>
    <w:rsid w:val="7A36158E"/>
    <w:rsid w:val="7B31362F"/>
    <w:rsid w:val="7E80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493"/>
      <w:outlineLvl w:val="0"/>
    </w:pPr>
    <w:rPr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1"/>
      <w:ind w:left="574" w:hanging="403"/>
      <w:outlineLvl w:val="1"/>
    </w:pPr>
    <w:rPr>
      <w:sz w:val="36"/>
      <w:szCs w:val="36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toc 3"/>
    <w:basedOn w:val="1"/>
    <w:next w:val="1"/>
    <w:qFormat/>
    <w:uiPriority w:val="1"/>
    <w:pPr>
      <w:spacing w:before="82"/>
      <w:ind w:left="441" w:hanging="270"/>
    </w:pPr>
    <w:rPr>
      <w:sz w:val="2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  <w:pPr>
      <w:spacing w:before="518"/>
      <w:ind w:right="360"/>
      <w:jc w:val="right"/>
    </w:pPr>
    <w:rPr>
      <w:sz w:val="28"/>
      <w:szCs w:val="28"/>
    </w:rPr>
  </w:style>
  <w:style w:type="paragraph" w:styleId="9">
    <w:name w:val="toc 2"/>
    <w:basedOn w:val="1"/>
    <w:next w:val="1"/>
    <w:qFormat/>
    <w:uiPriority w:val="39"/>
    <w:pPr>
      <w:spacing w:before="236"/>
      <w:ind w:right="361"/>
      <w:jc w:val="right"/>
    </w:pPr>
    <w:rPr>
      <w:sz w:val="24"/>
      <w:szCs w:val="24"/>
    </w:rPr>
  </w:style>
  <w:style w:type="table" w:styleId="11">
    <w:name w:val="Table Grid"/>
    <w:basedOn w:val="10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iPriority w:val="99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scrcu</Company>
  <Pages>21</Pages>
  <Words>2674</Words>
  <Characters>15242</Characters>
  <Lines>127</Lines>
  <Paragraphs>35</Paragraphs>
  <TotalTime>0</TotalTime>
  <ScaleCrop>false</ScaleCrop>
  <LinksUpToDate>false</LinksUpToDate>
  <CharactersWithSpaces>17881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2021-12-28T03:34:00Z</dcterms:created>
  <dc:creator>user</dc:creator>
  <cp:lastModifiedBy>user</cp:lastModifiedBy>
  <dcterms:modified xsi:type="dcterms:W3CDTF">2022-03-01T07:00:00Z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27E9E2344D9B4CE6A2A28406F6665C5A</vt:lpwstr>
  </property>
</Properties>
</file>